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B9" w:rsidRDefault="003F66B9" w:rsidP="002835D3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-688975</wp:posOffset>
            </wp:positionV>
            <wp:extent cx="3208654" cy="1362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umann_Logo_RGB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4" cy="136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-443865</wp:posOffset>
            </wp:positionV>
            <wp:extent cx="3163570" cy="8698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uw logo_cosmid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86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B9" w:rsidRDefault="003F66B9" w:rsidP="002835D3">
      <w:pPr>
        <w:rPr>
          <w:rFonts w:ascii="Arial" w:hAnsi="Arial" w:cs="Arial"/>
          <w:sz w:val="28"/>
          <w:szCs w:val="28"/>
          <w:lang w:val="nl-NL"/>
        </w:rPr>
      </w:pPr>
    </w:p>
    <w:p w:rsidR="002835D3" w:rsidRPr="000B13AC" w:rsidRDefault="002835D3" w:rsidP="002835D3">
      <w:pPr>
        <w:rPr>
          <w:rFonts w:ascii="Arial" w:hAnsi="Arial" w:cs="Arial"/>
          <w:sz w:val="28"/>
          <w:szCs w:val="28"/>
          <w:lang w:val="nl-NL"/>
        </w:rPr>
      </w:pPr>
    </w:p>
    <w:p w:rsidR="002835D3" w:rsidRPr="000B13AC" w:rsidRDefault="002835D3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3F66B9" w:rsidRDefault="003F66B9" w:rsidP="00E476CA">
      <w:pPr>
        <w:ind w:firstLine="708"/>
        <w:rPr>
          <w:rFonts w:ascii="Arial" w:hAnsi="Arial" w:cs="Arial"/>
          <w:b/>
          <w:color w:val="585857"/>
          <w:sz w:val="48"/>
          <w:szCs w:val="48"/>
        </w:rPr>
      </w:pPr>
    </w:p>
    <w:p w:rsidR="00E476CA" w:rsidRPr="00C3733F" w:rsidRDefault="00E476CA" w:rsidP="00E476CA">
      <w:pPr>
        <w:ind w:firstLine="708"/>
        <w:rPr>
          <w:rFonts w:ascii="Arial" w:hAnsi="Arial" w:cs="Arial"/>
          <w:b/>
          <w:color w:val="585857"/>
          <w:sz w:val="48"/>
          <w:szCs w:val="48"/>
        </w:rPr>
      </w:pPr>
      <w:proofErr w:type="spellStart"/>
      <w:r w:rsidRPr="00C3733F">
        <w:rPr>
          <w:rFonts w:ascii="Arial" w:hAnsi="Arial" w:cs="Arial"/>
          <w:b/>
          <w:color w:val="585857"/>
          <w:sz w:val="48"/>
          <w:szCs w:val="48"/>
        </w:rPr>
        <w:t>Programma</w:t>
      </w:r>
      <w:proofErr w:type="spellEnd"/>
      <w:r w:rsidRPr="00C3733F">
        <w:rPr>
          <w:rFonts w:ascii="Arial" w:hAnsi="Arial" w:cs="Arial"/>
          <w:b/>
          <w:color w:val="585857"/>
          <w:sz w:val="48"/>
          <w:szCs w:val="48"/>
        </w:rPr>
        <w:t xml:space="preserve"> </w:t>
      </w:r>
    </w:p>
    <w:p w:rsidR="00E476CA" w:rsidRPr="00C3733F" w:rsidRDefault="00E476CA" w:rsidP="00E476CA">
      <w:pPr>
        <w:ind w:firstLine="708"/>
        <w:rPr>
          <w:rFonts w:ascii="Arial" w:hAnsi="Arial" w:cs="Arial"/>
          <w:b/>
          <w:color w:val="585857"/>
          <w:sz w:val="48"/>
          <w:szCs w:val="48"/>
        </w:rPr>
      </w:pPr>
    </w:p>
    <w:p w:rsidR="007E102F" w:rsidRPr="00C3733F" w:rsidRDefault="007E102F" w:rsidP="007E102F">
      <w:pPr>
        <w:ind w:left="708"/>
        <w:rPr>
          <w:rFonts w:ascii="Arial" w:hAnsi="Arial" w:cs="Arial"/>
          <w:b/>
          <w:bCs/>
          <w:color w:val="BCCF00"/>
          <w:sz w:val="36"/>
          <w:szCs w:val="36"/>
        </w:rPr>
      </w:pPr>
      <w:r w:rsidRPr="00C3733F">
        <w:rPr>
          <w:rFonts w:ascii="Arial" w:hAnsi="Arial" w:cs="Arial"/>
          <w:b/>
          <w:bCs/>
          <w:caps/>
          <w:color w:val="BCCF00"/>
          <w:sz w:val="36"/>
          <w:szCs w:val="36"/>
        </w:rPr>
        <w:t>EXCELLENCE IN IMMEDIACY</w:t>
      </w:r>
      <w:r w:rsidRPr="00C3733F">
        <w:rPr>
          <w:rFonts w:ascii="Arial" w:hAnsi="Arial" w:cs="Arial"/>
          <w:b/>
          <w:bCs/>
          <w:color w:val="BCCF00"/>
          <w:sz w:val="36"/>
          <w:szCs w:val="36"/>
        </w:rPr>
        <w:tab/>
      </w:r>
    </w:p>
    <w:p w:rsidR="007E102F" w:rsidRPr="00C3733F" w:rsidRDefault="007E102F" w:rsidP="007E102F">
      <w:pPr>
        <w:ind w:left="708"/>
        <w:rPr>
          <w:rFonts w:ascii="Arial" w:hAnsi="Arial" w:cs="Arial"/>
          <w:color w:val="585857"/>
          <w:sz w:val="28"/>
          <w:szCs w:val="28"/>
        </w:rPr>
      </w:pPr>
      <w:r w:rsidRPr="00C3733F">
        <w:rPr>
          <w:rFonts w:ascii="Arial" w:hAnsi="Arial" w:cs="Arial"/>
          <w:color w:val="585857"/>
          <w:sz w:val="28"/>
          <w:szCs w:val="28"/>
        </w:rPr>
        <w:t>Efficient implant treatment protocol</w:t>
      </w:r>
    </w:p>
    <w:p w:rsidR="00E476CA" w:rsidRPr="00C3733F" w:rsidRDefault="00E476CA" w:rsidP="007E102F">
      <w:pPr>
        <w:ind w:left="708"/>
        <w:rPr>
          <w:rFonts w:ascii="Arial" w:hAnsi="Arial" w:cs="Arial"/>
          <w:b/>
          <w:bCs/>
          <w:color w:val="BCCF00"/>
          <w:sz w:val="36"/>
          <w:szCs w:val="36"/>
        </w:rPr>
      </w:pPr>
    </w:p>
    <w:p w:rsidR="003E13E2" w:rsidRPr="00220B72" w:rsidRDefault="004971D4" w:rsidP="003E13E2">
      <w:pPr>
        <w:tabs>
          <w:tab w:val="left" w:pos="1985"/>
        </w:tabs>
        <w:ind w:left="708"/>
        <w:rPr>
          <w:rFonts w:asciiTheme="minorHAnsi" w:hAnsiTheme="minorHAnsi" w:cstheme="minorHAnsi"/>
          <w:sz w:val="22"/>
          <w:szCs w:val="22"/>
        </w:rPr>
      </w:pPr>
      <w:proofErr w:type="spellStart"/>
      <w:r w:rsidRPr="00220B72">
        <w:rPr>
          <w:rFonts w:asciiTheme="minorHAnsi" w:hAnsiTheme="minorHAnsi" w:cstheme="minorHAnsi"/>
          <w:b/>
          <w:sz w:val="22"/>
          <w:szCs w:val="22"/>
        </w:rPr>
        <w:t>Spreker</w:t>
      </w:r>
      <w:proofErr w:type="spellEnd"/>
      <w:r w:rsidR="003E13E2" w:rsidRPr="00220B72">
        <w:rPr>
          <w:rFonts w:asciiTheme="minorHAnsi" w:hAnsiTheme="minorHAnsi" w:cstheme="minorHAnsi"/>
          <w:b/>
          <w:sz w:val="22"/>
          <w:szCs w:val="22"/>
        </w:rPr>
        <w:t>:</w:t>
      </w:r>
      <w:r w:rsidR="007E102F" w:rsidRPr="00220B72">
        <w:rPr>
          <w:rFonts w:asciiTheme="minorHAnsi" w:hAnsiTheme="minorHAnsi" w:cstheme="minorHAnsi"/>
          <w:b/>
          <w:sz w:val="22"/>
          <w:szCs w:val="22"/>
        </w:rPr>
        <w:tab/>
      </w:r>
      <w:r w:rsidR="007E102F" w:rsidRPr="00220B72">
        <w:rPr>
          <w:rFonts w:asciiTheme="minorHAnsi" w:hAnsiTheme="minorHAnsi" w:cstheme="minorHAnsi"/>
          <w:sz w:val="22"/>
          <w:szCs w:val="22"/>
        </w:rPr>
        <w:t xml:space="preserve">Marco </w:t>
      </w:r>
      <w:proofErr w:type="spellStart"/>
      <w:r w:rsidR="007E102F" w:rsidRPr="00220B72">
        <w:rPr>
          <w:rFonts w:asciiTheme="minorHAnsi" w:hAnsiTheme="minorHAnsi" w:cstheme="minorHAnsi"/>
          <w:sz w:val="22"/>
          <w:szCs w:val="22"/>
        </w:rPr>
        <w:t>Tudts</w:t>
      </w:r>
      <w:proofErr w:type="spellEnd"/>
      <w:r w:rsidR="000B087F" w:rsidRPr="00220B72">
        <w:rPr>
          <w:rFonts w:asciiTheme="minorHAnsi" w:hAnsiTheme="minorHAnsi" w:cstheme="minorHAnsi"/>
          <w:sz w:val="22"/>
          <w:szCs w:val="22"/>
        </w:rPr>
        <w:t xml:space="preserve">, DDS, </w:t>
      </w:r>
      <w:proofErr w:type="spellStart"/>
      <w:r w:rsidR="000B087F" w:rsidRPr="00220B72">
        <w:rPr>
          <w:rFonts w:asciiTheme="minorHAnsi" w:hAnsiTheme="minorHAnsi" w:cstheme="minorHAnsi"/>
          <w:sz w:val="22"/>
          <w:szCs w:val="22"/>
        </w:rPr>
        <w:t>MScD</w:t>
      </w:r>
      <w:proofErr w:type="spellEnd"/>
    </w:p>
    <w:p w:rsidR="000B087F" w:rsidRPr="00220B72" w:rsidRDefault="000B087F" w:rsidP="003E13E2">
      <w:pPr>
        <w:tabs>
          <w:tab w:val="left" w:pos="1985"/>
        </w:tabs>
        <w:ind w:left="708"/>
        <w:rPr>
          <w:rFonts w:asciiTheme="minorHAnsi" w:hAnsiTheme="minorHAnsi" w:cstheme="minorHAnsi"/>
          <w:sz w:val="22"/>
          <w:szCs w:val="22"/>
        </w:rPr>
      </w:pPr>
    </w:p>
    <w:p w:rsidR="003B2BA0" w:rsidRPr="00923F2B" w:rsidRDefault="007E102F" w:rsidP="007E102F">
      <w:pPr>
        <w:pStyle w:val="NormalWeb"/>
        <w:tabs>
          <w:tab w:val="left" w:pos="1980"/>
        </w:tabs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  <w:lang w:eastAsia="de-CH"/>
        </w:rPr>
      </w:pPr>
      <w:r w:rsidRPr="00923F2B">
        <w:rPr>
          <w:rFonts w:asciiTheme="minorHAnsi" w:hAnsiTheme="minorHAnsi" w:cstheme="minorHAnsi"/>
          <w:b/>
          <w:sz w:val="22"/>
          <w:szCs w:val="22"/>
        </w:rPr>
        <w:t>Locatie:</w:t>
      </w:r>
      <w:r w:rsidRPr="00923F2B">
        <w:rPr>
          <w:rFonts w:asciiTheme="minorHAnsi" w:hAnsiTheme="minorHAnsi" w:cstheme="minorHAnsi"/>
          <w:b/>
          <w:sz w:val="22"/>
          <w:szCs w:val="22"/>
        </w:rPr>
        <w:tab/>
      </w:r>
      <w:r w:rsidR="008514C4">
        <w:rPr>
          <w:rFonts w:asciiTheme="minorHAnsi" w:hAnsiTheme="minorHAnsi" w:cstheme="minorHAnsi"/>
          <w:b/>
          <w:sz w:val="22"/>
          <w:szCs w:val="22"/>
        </w:rPr>
        <w:t>T</w:t>
      </w:r>
      <w:r w:rsidRPr="00923F2B">
        <w:rPr>
          <w:rFonts w:asciiTheme="minorHAnsi" w:hAnsiTheme="minorHAnsi" w:cstheme="minorHAnsi"/>
          <w:b/>
          <w:sz w:val="22"/>
          <w:szCs w:val="22"/>
        </w:rPr>
        <w:t xml:space="preserve">heorie: </w:t>
      </w:r>
      <w:r w:rsidRPr="00923F2B">
        <w:rPr>
          <w:rFonts w:asciiTheme="minorHAnsi" w:hAnsiTheme="minorHAnsi" w:cstheme="minorHAnsi"/>
          <w:sz w:val="22"/>
          <w:szCs w:val="22"/>
        </w:rPr>
        <w:t>Restaurant</w:t>
      </w:r>
      <w:r w:rsidRPr="00923F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3F2B">
        <w:rPr>
          <w:rFonts w:asciiTheme="minorHAnsi" w:hAnsiTheme="minorHAnsi" w:cstheme="minorHAnsi"/>
          <w:sz w:val="22"/>
          <w:szCs w:val="22"/>
          <w:lang w:eastAsia="de-CH"/>
        </w:rPr>
        <w:t xml:space="preserve">Salons - Delicatessen </w:t>
      </w:r>
      <w:r w:rsidRPr="000B087F">
        <w:rPr>
          <w:rFonts w:asciiTheme="minorHAnsi" w:hAnsiTheme="minorHAnsi" w:cstheme="minorHAnsi"/>
          <w:sz w:val="22"/>
          <w:szCs w:val="22"/>
          <w:lang w:eastAsia="de-CH"/>
        </w:rPr>
        <w:t xml:space="preserve">De </w:t>
      </w:r>
      <w:proofErr w:type="spellStart"/>
      <w:r w:rsidRPr="000B087F">
        <w:rPr>
          <w:rFonts w:asciiTheme="minorHAnsi" w:hAnsiTheme="minorHAnsi" w:cstheme="minorHAnsi"/>
          <w:sz w:val="22"/>
          <w:szCs w:val="22"/>
          <w:lang w:eastAsia="de-CH"/>
        </w:rPr>
        <w:t>Moriaen</w:t>
      </w:r>
      <w:proofErr w:type="spellEnd"/>
      <w:r w:rsidRPr="00923F2B">
        <w:rPr>
          <w:rFonts w:asciiTheme="minorHAnsi" w:hAnsiTheme="minorHAnsi" w:cstheme="minorHAnsi"/>
          <w:sz w:val="22"/>
          <w:szCs w:val="22"/>
          <w:lang w:eastAsia="de-CH"/>
        </w:rPr>
        <w:t>,</w:t>
      </w:r>
      <w:r w:rsidR="00923F2B">
        <w:rPr>
          <w:rFonts w:asciiTheme="minorHAnsi" w:hAnsiTheme="minorHAnsi" w:cstheme="minorHAnsi"/>
          <w:sz w:val="22"/>
          <w:szCs w:val="22"/>
          <w:lang w:eastAsia="de-CH"/>
        </w:rPr>
        <w:t xml:space="preserve"> </w:t>
      </w:r>
      <w:proofErr w:type="spellStart"/>
      <w:r w:rsidRPr="00923F2B">
        <w:rPr>
          <w:rFonts w:asciiTheme="minorHAnsi" w:hAnsiTheme="minorHAnsi" w:cstheme="minorHAnsi"/>
          <w:sz w:val="22"/>
          <w:szCs w:val="22"/>
          <w:lang w:eastAsia="de-CH"/>
        </w:rPr>
        <w:t>Berlaarsestraat</w:t>
      </w:r>
      <w:proofErr w:type="spellEnd"/>
      <w:r w:rsidRPr="00923F2B">
        <w:rPr>
          <w:rFonts w:asciiTheme="minorHAnsi" w:hAnsiTheme="minorHAnsi" w:cstheme="minorHAnsi"/>
          <w:sz w:val="22"/>
          <w:szCs w:val="22"/>
          <w:lang w:eastAsia="de-CH"/>
        </w:rPr>
        <w:t xml:space="preserve"> 24, 2500 Lier (BE) </w:t>
      </w:r>
    </w:p>
    <w:p w:rsidR="007E102F" w:rsidRDefault="007E102F" w:rsidP="003E13E2">
      <w:pPr>
        <w:tabs>
          <w:tab w:val="left" w:pos="1985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 w:rsidRPr="00923F2B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8514C4">
        <w:rPr>
          <w:rFonts w:asciiTheme="minorHAnsi" w:hAnsiTheme="minorHAnsi" w:cstheme="minorHAnsi"/>
          <w:b/>
          <w:sz w:val="22"/>
          <w:szCs w:val="22"/>
          <w:lang w:val="nl-NL"/>
        </w:rPr>
        <w:t>P</w:t>
      </w:r>
      <w:r w:rsidRPr="00923F2B">
        <w:rPr>
          <w:rFonts w:asciiTheme="minorHAnsi" w:hAnsiTheme="minorHAnsi" w:cstheme="minorHAnsi"/>
          <w:b/>
          <w:sz w:val="22"/>
          <w:szCs w:val="22"/>
          <w:lang w:val="nl-NL"/>
        </w:rPr>
        <w:t xml:space="preserve">raktijk: </w:t>
      </w:r>
      <w:proofErr w:type="spellStart"/>
      <w:r w:rsidRPr="00923F2B">
        <w:rPr>
          <w:rFonts w:asciiTheme="minorHAnsi" w:hAnsiTheme="minorHAnsi" w:cstheme="minorHAnsi"/>
          <w:sz w:val="22"/>
          <w:szCs w:val="22"/>
          <w:lang w:val="nl-NL"/>
        </w:rPr>
        <w:t>Cosmident</w:t>
      </w:r>
      <w:proofErr w:type="spellEnd"/>
      <w:r w:rsidRPr="00923F2B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proofErr w:type="spellStart"/>
      <w:r w:rsidRPr="00923F2B">
        <w:rPr>
          <w:rFonts w:asciiTheme="minorHAnsi" w:hAnsiTheme="minorHAnsi" w:cstheme="minorHAnsi"/>
          <w:sz w:val="22"/>
          <w:szCs w:val="22"/>
          <w:lang w:val="nl-NL"/>
        </w:rPr>
        <w:t>Berlarij</w:t>
      </w:r>
      <w:proofErr w:type="spellEnd"/>
      <w:r w:rsidRPr="00923F2B">
        <w:rPr>
          <w:rFonts w:asciiTheme="minorHAnsi" w:hAnsiTheme="minorHAnsi" w:cstheme="minorHAnsi"/>
          <w:sz w:val="22"/>
          <w:szCs w:val="22"/>
          <w:lang w:val="nl-NL"/>
        </w:rPr>
        <w:t xml:space="preserve"> 57, 2500 LIER (BE)</w:t>
      </w:r>
    </w:p>
    <w:p w:rsidR="000B087F" w:rsidRPr="00923F2B" w:rsidRDefault="000B087F" w:rsidP="003E13E2">
      <w:pPr>
        <w:tabs>
          <w:tab w:val="left" w:pos="1985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634724" w:rsidRPr="00923F2B" w:rsidRDefault="000B13AC" w:rsidP="003B2BA0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 w:rsidRPr="00923F2B">
        <w:rPr>
          <w:rFonts w:asciiTheme="minorHAnsi" w:hAnsiTheme="minorHAnsi" w:cstheme="minorHAnsi"/>
          <w:sz w:val="22"/>
          <w:szCs w:val="22"/>
          <w:lang w:val="nl-NL"/>
        </w:rPr>
        <w:br/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t>0</w:t>
      </w:r>
      <w:r w:rsidR="007E102F" w:rsidRPr="00923F2B">
        <w:rPr>
          <w:rFonts w:asciiTheme="minorHAnsi" w:hAnsiTheme="minorHAnsi" w:cstheme="minorHAnsi"/>
          <w:sz w:val="22"/>
          <w:szCs w:val="22"/>
          <w:lang w:val="nl-NL"/>
        </w:rPr>
        <w:t>8</w:t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t>.</w:t>
      </w:r>
      <w:r w:rsidR="007E102F" w:rsidRPr="00923F2B">
        <w:rPr>
          <w:rFonts w:asciiTheme="minorHAnsi" w:hAnsiTheme="minorHAnsi" w:cstheme="minorHAnsi"/>
          <w:sz w:val="22"/>
          <w:szCs w:val="22"/>
          <w:lang w:val="nl-NL"/>
        </w:rPr>
        <w:t>30 uur</w:t>
      </w:r>
      <w:r w:rsidR="003B2BA0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t>Ontvangst en registratie</w:t>
      </w:r>
      <w:r w:rsidR="007E102F" w:rsidRPr="00923F2B">
        <w:rPr>
          <w:rFonts w:asciiTheme="minorHAnsi" w:hAnsiTheme="minorHAnsi" w:cstheme="minorHAnsi"/>
          <w:sz w:val="22"/>
          <w:szCs w:val="22"/>
          <w:lang w:val="nl-NL"/>
        </w:rPr>
        <w:t xml:space="preserve"> in Salons-De</w:t>
      </w:r>
      <w:r w:rsidR="002C11C1">
        <w:rPr>
          <w:rFonts w:asciiTheme="minorHAnsi" w:hAnsiTheme="minorHAnsi" w:cstheme="minorHAnsi"/>
          <w:sz w:val="22"/>
          <w:szCs w:val="22"/>
          <w:lang w:val="nl-NL"/>
        </w:rPr>
        <w:t>licatessen De</w:t>
      </w:r>
      <w:r w:rsidR="007E102F" w:rsidRPr="00923F2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7E102F" w:rsidRPr="00923F2B">
        <w:rPr>
          <w:rFonts w:asciiTheme="minorHAnsi" w:hAnsiTheme="minorHAnsi" w:cstheme="minorHAnsi"/>
          <w:sz w:val="22"/>
          <w:szCs w:val="22"/>
          <w:lang w:val="nl-NL"/>
        </w:rPr>
        <w:t>Moriean</w:t>
      </w:r>
      <w:proofErr w:type="spellEnd"/>
    </w:p>
    <w:p w:rsidR="00634724" w:rsidRPr="00923F2B" w:rsidRDefault="00634724" w:rsidP="003B2BA0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634724" w:rsidRPr="00923F2B" w:rsidRDefault="00634724" w:rsidP="003B2BA0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 w:rsidRPr="00923F2B">
        <w:rPr>
          <w:rFonts w:asciiTheme="minorHAnsi" w:hAnsiTheme="minorHAnsi" w:cstheme="minorHAnsi"/>
          <w:sz w:val="22"/>
          <w:szCs w:val="22"/>
          <w:lang w:val="nl-NL"/>
        </w:rPr>
        <w:t>09.</w:t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>0</w:t>
      </w:r>
      <w:r w:rsidRPr="00923F2B">
        <w:rPr>
          <w:rFonts w:asciiTheme="minorHAnsi" w:hAnsiTheme="minorHAnsi" w:cstheme="minorHAnsi"/>
          <w:sz w:val="22"/>
          <w:szCs w:val="22"/>
          <w:lang w:val="nl-NL"/>
        </w:rPr>
        <w:t>0 uur</w:t>
      </w:r>
      <w:r w:rsidR="003B2BA0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 xml:space="preserve">Welkom en introductie </w:t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23F2B">
        <w:rPr>
          <w:rFonts w:asciiTheme="minorHAnsi" w:hAnsiTheme="minorHAnsi" w:cstheme="minorHAnsi"/>
          <w:sz w:val="22"/>
          <w:szCs w:val="22"/>
          <w:lang w:val="nl-NL"/>
        </w:rPr>
        <w:tab/>
        <w:t>Straumann</w:t>
      </w:r>
    </w:p>
    <w:p w:rsidR="002C11C1" w:rsidRDefault="002C11C1" w:rsidP="003B2BA0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2C11C1" w:rsidRPr="00923F2B" w:rsidRDefault="00923F2B" w:rsidP="00C3733F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0</w:t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t>9.</w:t>
      </w:r>
      <w:r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220B72">
        <w:rPr>
          <w:rFonts w:asciiTheme="minorHAnsi" w:hAnsiTheme="minorHAnsi" w:cstheme="minorHAnsi"/>
          <w:sz w:val="22"/>
          <w:szCs w:val="22"/>
          <w:lang w:val="nl-NL"/>
        </w:rPr>
        <w:t>5 uur</w:t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 w:rsidRPr="00923F2B">
        <w:rPr>
          <w:rFonts w:asciiTheme="minorHAnsi" w:hAnsiTheme="minorHAnsi" w:cstheme="minorHAnsi"/>
          <w:lang w:val="nl-BE"/>
        </w:rPr>
        <w:t>Overview</w:t>
      </w:r>
      <w:proofErr w:type="spellEnd"/>
      <w:r w:rsidRPr="00923F2B">
        <w:rPr>
          <w:rFonts w:asciiTheme="minorHAnsi" w:hAnsiTheme="minorHAnsi" w:cstheme="minorHAnsi"/>
          <w:lang w:val="nl-BE"/>
        </w:rPr>
        <w:t xml:space="preserve"> BLX historiek, filosofie en design</w:t>
      </w:r>
      <w:r w:rsidR="00F81F5A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F81F5A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  <w:r w:rsidR="00634724" w:rsidRPr="00923F2B">
        <w:rPr>
          <w:rFonts w:asciiTheme="minorHAnsi" w:hAnsiTheme="minorHAnsi" w:cstheme="minorHAnsi"/>
          <w:sz w:val="22"/>
          <w:szCs w:val="22"/>
          <w:lang w:val="nl-NL"/>
        </w:rPr>
        <w:br/>
      </w:r>
      <w:r w:rsidR="00EA2077" w:rsidRPr="00923F2B">
        <w:rPr>
          <w:rFonts w:asciiTheme="minorHAnsi" w:hAnsiTheme="minorHAnsi" w:cstheme="minorHAnsi"/>
          <w:sz w:val="22"/>
          <w:szCs w:val="22"/>
          <w:lang w:val="nl-NL"/>
        </w:rPr>
        <w:tab/>
      </w:r>
    </w:p>
    <w:p w:rsidR="002C11C1" w:rsidRPr="002C11C1" w:rsidRDefault="002C11C1" w:rsidP="002C11C1">
      <w:pPr>
        <w:pStyle w:val="ListParagraph"/>
        <w:numPr>
          <w:ilvl w:val="0"/>
          <w:numId w:val="4"/>
        </w:numPr>
        <w:tabs>
          <w:tab w:val="left" w:pos="1985"/>
          <w:tab w:val="left" w:pos="2552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2C11C1">
        <w:rPr>
          <w:rFonts w:ascii="Calibri" w:hAnsi="Calibri" w:cs="Calibri"/>
          <w:sz w:val="22"/>
          <w:szCs w:val="22"/>
          <w:lang w:val="nl-BE"/>
        </w:rPr>
        <w:t xml:space="preserve">Toelichting op de huidige trend naar </w:t>
      </w:r>
      <w:proofErr w:type="spellStart"/>
      <w:r w:rsidRPr="002C11C1">
        <w:rPr>
          <w:rFonts w:ascii="Calibri" w:hAnsi="Calibri" w:cs="Calibri"/>
          <w:sz w:val="22"/>
          <w:szCs w:val="22"/>
          <w:lang w:val="nl-BE"/>
        </w:rPr>
        <w:t>immediate</w:t>
      </w:r>
      <w:proofErr w:type="spellEnd"/>
      <w:r w:rsidRPr="002C11C1">
        <w:rPr>
          <w:rFonts w:ascii="Calibri" w:hAnsi="Calibri" w:cs="Calibri"/>
          <w:sz w:val="22"/>
          <w:szCs w:val="22"/>
          <w:lang w:val="nl-BE"/>
        </w:rPr>
        <w:t xml:space="preserve"> behandelingen binnen de implantologie en waarom Straumann daar nu instapt met BLX. Daarnaast wordt het ontwerp van het implantaat en de filosofie erachter toegelicht.</w:t>
      </w:r>
    </w:p>
    <w:p w:rsidR="002C11C1" w:rsidRPr="002C11C1" w:rsidRDefault="002C11C1" w:rsidP="002C11C1">
      <w:pPr>
        <w:pStyle w:val="ListParagraph"/>
        <w:numPr>
          <w:ilvl w:val="0"/>
          <w:numId w:val="4"/>
        </w:numPr>
        <w:tabs>
          <w:tab w:val="left" w:pos="1985"/>
          <w:tab w:val="left" w:pos="2552"/>
        </w:tabs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="Calibri" w:hAnsi="Calibri" w:cs="Calibri"/>
          <w:sz w:val="22"/>
          <w:szCs w:val="22"/>
          <w:lang w:val="nl-BE"/>
        </w:rPr>
        <w:t>SLActive</w:t>
      </w:r>
      <w:proofErr w:type="spellEnd"/>
      <w:r>
        <w:rPr>
          <w:rFonts w:ascii="Calibri" w:hAnsi="Calibri" w:cs="Calibri"/>
          <w:sz w:val="22"/>
          <w:szCs w:val="22"/>
          <w:lang w:val="nl-BE"/>
        </w:rPr>
        <w:t>-oppervlak</w:t>
      </w:r>
    </w:p>
    <w:p w:rsidR="002C11C1" w:rsidRPr="002C11C1" w:rsidRDefault="002C11C1" w:rsidP="002C11C1">
      <w:pPr>
        <w:pStyle w:val="ListParagraph"/>
        <w:numPr>
          <w:ilvl w:val="0"/>
          <w:numId w:val="4"/>
        </w:numPr>
        <w:tabs>
          <w:tab w:val="left" w:pos="1985"/>
          <w:tab w:val="left" w:pos="2552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2C11C1">
        <w:rPr>
          <w:rFonts w:asciiTheme="minorHAnsi" w:hAnsiTheme="minorHAnsi" w:cstheme="minorHAnsi"/>
          <w:sz w:val="22"/>
          <w:szCs w:val="22"/>
          <w:lang w:val="nl-BE" w:eastAsia="nl-NL"/>
        </w:rPr>
        <w:t>BLX prothetische oplossingen</w:t>
      </w:r>
    </w:p>
    <w:p w:rsidR="002C11C1" w:rsidRDefault="002C11C1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4E4B3E" w:rsidRPr="002C11C1" w:rsidRDefault="00634724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C11C1">
        <w:rPr>
          <w:rFonts w:asciiTheme="minorHAnsi" w:hAnsiTheme="minorHAnsi" w:cstheme="minorHAnsi"/>
          <w:sz w:val="22"/>
          <w:szCs w:val="22"/>
        </w:rPr>
        <w:t xml:space="preserve">10.45 </w:t>
      </w:r>
      <w:proofErr w:type="spellStart"/>
      <w:r w:rsidRPr="002C11C1">
        <w:rPr>
          <w:rFonts w:asciiTheme="minorHAnsi" w:hAnsiTheme="minorHAnsi" w:cstheme="minorHAnsi"/>
          <w:sz w:val="22"/>
          <w:szCs w:val="22"/>
        </w:rPr>
        <w:t>uur</w:t>
      </w:r>
      <w:proofErr w:type="spellEnd"/>
      <w:r w:rsidRPr="002C11C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C11C1">
        <w:rPr>
          <w:rFonts w:asciiTheme="minorHAnsi" w:hAnsiTheme="minorHAnsi" w:cstheme="minorHAnsi"/>
          <w:sz w:val="22"/>
          <w:szCs w:val="22"/>
        </w:rPr>
        <w:t>Pauze</w:t>
      </w:r>
      <w:proofErr w:type="spellEnd"/>
    </w:p>
    <w:p w:rsidR="00923F2B" w:rsidRPr="002C11C1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</w:rPr>
      </w:pPr>
    </w:p>
    <w:p w:rsidR="00923F2B" w:rsidRPr="002C11C1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C11C1">
        <w:rPr>
          <w:rFonts w:asciiTheme="minorHAnsi" w:hAnsiTheme="minorHAnsi" w:cstheme="minorHAnsi"/>
          <w:sz w:val="22"/>
          <w:szCs w:val="22"/>
        </w:rPr>
        <w:t xml:space="preserve">11.15 </w:t>
      </w:r>
      <w:proofErr w:type="spellStart"/>
      <w:r w:rsidRPr="002C11C1">
        <w:rPr>
          <w:rFonts w:asciiTheme="minorHAnsi" w:hAnsiTheme="minorHAnsi" w:cstheme="minorHAnsi"/>
          <w:sz w:val="22"/>
          <w:szCs w:val="22"/>
        </w:rPr>
        <w:t>uur</w:t>
      </w:r>
      <w:proofErr w:type="spellEnd"/>
      <w:r w:rsidRPr="002C11C1">
        <w:rPr>
          <w:rFonts w:asciiTheme="minorHAnsi" w:hAnsiTheme="minorHAnsi" w:cstheme="minorHAnsi"/>
          <w:sz w:val="22"/>
          <w:szCs w:val="22"/>
        </w:rPr>
        <w:tab/>
        <w:t>Learning Curve &amp; Hands-on</w:t>
      </w:r>
    </w:p>
    <w:p w:rsidR="00923F2B" w:rsidRPr="00923F2B" w:rsidRDefault="00923F2B" w:rsidP="00923F2B">
      <w:pPr>
        <w:pStyle w:val="ListParagraph"/>
        <w:numPr>
          <w:ilvl w:val="0"/>
          <w:numId w:val="4"/>
        </w:numPr>
        <w:tabs>
          <w:tab w:val="left" w:pos="1985"/>
          <w:tab w:val="left" w:pos="2552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923F2B">
        <w:rPr>
          <w:rFonts w:asciiTheme="minorHAnsi" w:hAnsiTheme="minorHAnsi" w:cstheme="minorHAnsi"/>
          <w:sz w:val="22"/>
          <w:szCs w:val="22"/>
          <w:lang w:val="nl-BE" w:eastAsia="nl-NL"/>
        </w:rPr>
        <w:t>Belang van ‘Learning Curve’</w:t>
      </w:r>
    </w:p>
    <w:p w:rsidR="002C11C1" w:rsidRPr="002C11C1" w:rsidRDefault="00923F2B" w:rsidP="002C11C1">
      <w:pPr>
        <w:pStyle w:val="ListParagraph"/>
        <w:numPr>
          <w:ilvl w:val="0"/>
          <w:numId w:val="4"/>
        </w:numPr>
        <w:tabs>
          <w:tab w:val="left" w:pos="1985"/>
          <w:tab w:val="left" w:pos="2552"/>
        </w:tabs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Hands-on: uitgebreide sessie, inclusief implanteren op </w:t>
      </w:r>
      <w:proofErr w:type="spellStart"/>
      <w:r>
        <w:rPr>
          <w:rFonts w:ascii="Calibri" w:hAnsi="Calibri" w:cs="Calibri"/>
          <w:sz w:val="22"/>
          <w:szCs w:val="22"/>
          <w:lang w:val="nl-BE"/>
        </w:rPr>
        <w:t>bone</w:t>
      </w:r>
      <w:proofErr w:type="spellEnd"/>
      <w:r>
        <w:rPr>
          <w:rFonts w:ascii="Calibri" w:hAnsi="Calibri" w:cs="Calibri"/>
          <w:sz w:val="22"/>
          <w:szCs w:val="22"/>
          <w:lang w:val="nl-B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nl-BE"/>
        </w:rPr>
        <w:t>models</w:t>
      </w:r>
      <w:proofErr w:type="spellEnd"/>
      <w:r>
        <w:rPr>
          <w:rFonts w:ascii="Calibri" w:hAnsi="Calibri" w:cs="Calibri"/>
          <w:sz w:val="22"/>
          <w:szCs w:val="22"/>
          <w:lang w:val="nl-BE"/>
        </w:rPr>
        <w:t xml:space="preserve"> + ‘</w:t>
      </w:r>
      <w:proofErr w:type="spellStart"/>
      <w:r>
        <w:rPr>
          <w:rFonts w:ascii="Calibri" w:hAnsi="Calibri" w:cs="Calibri"/>
          <w:sz w:val="22"/>
          <w:szCs w:val="22"/>
          <w:lang w:val="nl-BE"/>
        </w:rPr>
        <w:t>touch</w:t>
      </w:r>
      <w:proofErr w:type="spellEnd"/>
      <w:r>
        <w:rPr>
          <w:rFonts w:ascii="Calibri" w:hAnsi="Calibri" w:cs="Calibri"/>
          <w:sz w:val="22"/>
          <w:szCs w:val="22"/>
          <w:lang w:val="nl-B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nl-BE"/>
        </w:rPr>
        <w:t>and</w:t>
      </w:r>
      <w:proofErr w:type="spellEnd"/>
      <w:r w:rsidR="002C11C1">
        <w:rPr>
          <w:rFonts w:ascii="Calibri" w:hAnsi="Calibri" w:cs="Calibri"/>
          <w:sz w:val="22"/>
          <w:szCs w:val="22"/>
          <w:lang w:val="nl-BE"/>
        </w:rPr>
        <w:t xml:space="preserve"> feel’ </w:t>
      </w:r>
    </w:p>
    <w:p w:rsidR="002C11C1" w:rsidRPr="00923F2B" w:rsidRDefault="002C11C1" w:rsidP="00923F2B">
      <w:pPr>
        <w:pStyle w:val="ListParagraph"/>
        <w:numPr>
          <w:ilvl w:val="0"/>
          <w:numId w:val="4"/>
        </w:numPr>
        <w:tabs>
          <w:tab w:val="left" w:pos="1985"/>
          <w:tab w:val="left" w:pos="2552"/>
        </w:tabs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Klinische casus presentatie</w:t>
      </w:r>
    </w:p>
    <w:p w:rsidR="00923F2B" w:rsidRPr="00923F2B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923F2B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12.30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Lunch</w:t>
      </w:r>
    </w:p>
    <w:p w:rsidR="00923F2B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923F2B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13.45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 Vertrek naar praktijk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Cosmident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Berlarij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57, Lier</w:t>
      </w:r>
    </w:p>
    <w:p w:rsidR="00923F2B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</w:p>
    <w:p w:rsidR="00923F2B" w:rsidRDefault="00923F2B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14.00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2C11C1">
        <w:rPr>
          <w:rFonts w:asciiTheme="minorHAnsi" w:hAnsiTheme="minorHAnsi" w:cstheme="minorHAnsi"/>
          <w:sz w:val="22"/>
          <w:szCs w:val="22"/>
          <w:lang w:val="nl-NL"/>
        </w:rPr>
        <w:t xml:space="preserve">Live </w:t>
      </w:r>
      <w:proofErr w:type="spellStart"/>
      <w:r w:rsidR="002C11C1">
        <w:rPr>
          <w:rFonts w:asciiTheme="minorHAnsi" w:hAnsiTheme="minorHAnsi" w:cstheme="minorHAnsi"/>
          <w:sz w:val="22"/>
          <w:szCs w:val="22"/>
          <w:lang w:val="nl-NL"/>
        </w:rPr>
        <w:t>Surgery</w:t>
      </w:r>
      <w:proofErr w:type="spellEnd"/>
    </w:p>
    <w:p w:rsidR="002C11C1" w:rsidRPr="002C11C1" w:rsidRDefault="002C11C1" w:rsidP="002C11C1">
      <w:pPr>
        <w:pStyle w:val="ListParagraph"/>
        <w:numPr>
          <w:ilvl w:val="0"/>
          <w:numId w:val="5"/>
        </w:numPr>
        <w:tabs>
          <w:tab w:val="left" w:pos="1985"/>
          <w:tab w:val="left" w:pos="2552"/>
        </w:tabs>
        <w:ind w:hanging="572"/>
        <w:rPr>
          <w:rFonts w:asciiTheme="minorHAnsi" w:hAnsiTheme="minorHAnsi" w:cstheme="minorHAnsi"/>
          <w:sz w:val="22"/>
          <w:szCs w:val="22"/>
          <w:lang w:val="nl-NL"/>
        </w:rPr>
      </w:pPr>
      <w:r w:rsidRPr="002C11C1">
        <w:rPr>
          <w:rFonts w:asciiTheme="minorHAnsi" w:hAnsiTheme="minorHAnsi" w:cstheme="minorHAnsi"/>
          <w:sz w:val="22"/>
          <w:szCs w:val="22"/>
          <w:lang w:val="nl-BE" w:eastAsia="nl-NL"/>
        </w:rPr>
        <w:t>Behandeling patiënt met BLX-implantaten</w:t>
      </w:r>
    </w:p>
    <w:p w:rsidR="002C11C1" w:rsidRPr="002C11C1" w:rsidRDefault="002C11C1" w:rsidP="002C11C1">
      <w:pPr>
        <w:pStyle w:val="ListParagraph"/>
        <w:numPr>
          <w:ilvl w:val="0"/>
          <w:numId w:val="5"/>
        </w:numPr>
        <w:tabs>
          <w:tab w:val="left" w:pos="1985"/>
          <w:tab w:val="left" w:pos="2552"/>
        </w:tabs>
        <w:ind w:hanging="572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BE" w:eastAsia="nl-NL"/>
        </w:rPr>
        <w:t>Vraag en antwoord</w:t>
      </w:r>
    </w:p>
    <w:p w:rsidR="002C11C1" w:rsidRDefault="002C11C1" w:rsidP="00923F2B">
      <w:pPr>
        <w:tabs>
          <w:tab w:val="left" w:pos="1985"/>
          <w:tab w:val="left" w:pos="2552"/>
        </w:tabs>
        <w:ind w:left="708"/>
        <w:rPr>
          <w:rFonts w:asciiTheme="minorHAnsi" w:hAnsiTheme="minorHAnsi" w:cstheme="minorHAnsi"/>
          <w:sz w:val="22"/>
          <w:szCs w:val="22"/>
          <w:lang w:val="nl-NL"/>
        </w:rPr>
      </w:pPr>
      <w:bookmarkStart w:id="0" w:name="_GoBack"/>
      <w:bookmarkEnd w:id="0"/>
    </w:p>
    <w:p w:rsidR="002C11C1" w:rsidRPr="003B2BA0" w:rsidRDefault="002C11C1" w:rsidP="00923F2B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15.00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Afsluiting van cursusdag</w:t>
      </w:r>
    </w:p>
    <w:p w:rsidR="00F552DD" w:rsidRPr="000B13AC" w:rsidRDefault="00C33E47" w:rsidP="003B2BA0">
      <w:pPr>
        <w:tabs>
          <w:tab w:val="left" w:pos="180"/>
        </w:tabs>
        <w:ind w:left="168" w:right="-1054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484E" wp14:editId="7381A0B7">
                <wp:simplePos x="0" y="0"/>
                <wp:positionH relativeFrom="column">
                  <wp:posOffset>6226810</wp:posOffset>
                </wp:positionH>
                <wp:positionV relativeFrom="paragraph">
                  <wp:posOffset>567055</wp:posOffset>
                </wp:positionV>
                <wp:extent cx="631190" cy="506095"/>
                <wp:effectExtent l="0" t="0" r="0" b="3810"/>
                <wp:wrapSquare wrapText="bothSides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18" w:rsidRPr="000842A9" w:rsidRDefault="00206A18" w:rsidP="00206A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484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90.3pt;margin-top:44.65pt;width:49.7pt;height:3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xUsAIAALc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" filled="f" stroked="f">
                <v:textbox style="mso-fit-shape-to-text:t">
                  <w:txbxContent>
                    <w:p w:rsidR="00206A18" w:rsidRPr="000842A9" w:rsidRDefault="00206A18" w:rsidP="00206A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FF7827" wp14:editId="39B14AC2">
                <wp:simplePos x="0" y="0"/>
                <wp:positionH relativeFrom="column">
                  <wp:posOffset>5644515</wp:posOffset>
                </wp:positionH>
                <wp:positionV relativeFrom="paragraph">
                  <wp:posOffset>585470</wp:posOffset>
                </wp:positionV>
                <wp:extent cx="756285" cy="553085"/>
                <wp:effectExtent l="0" t="4445" r="0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18" w:rsidRPr="00E86CB1" w:rsidRDefault="00206A18" w:rsidP="00206A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7827" id="Text Box 20" o:spid="_x0000_s1027" type="#_x0000_t202" style="position:absolute;left:0;text-align:left;margin-left:444.45pt;margin-top:46.1pt;width:59.55pt;height:43.5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" filled="f" stroked="f">
                <v:textbox style="mso-fit-shape-to-text:t">
                  <w:txbxContent>
                    <w:p w:rsidR="00206A18" w:rsidRPr="00E86CB1" w:rsidRDefault="00206A18" w:rsidP="00206A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52DD" w:rsidRPr="000B13AC" w:rsidSect="00334FA1">
      <w:headerReference w:type="default" r:id="rId9"/>
      <w:headerReference w:type="first" r:id="rId10"/>
      <w:pgSz w:w="11906" w:h="16838"/>
      <w:pgMar w:top="113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B" w:rsidRDefault="001710FB" w:rsidP="00761632">
      <w:r>
        <w:separator/>
      </w:r>
    </w:p>
  </w:endnote>
  <w:endnote w:type="continuationSeparator" w:id="0">
    <w:p w:rsidR="001710FB" w:rsidRDefault="001710FB" w:rsidP="0076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B" w:rsidRDefault="001710FB" w:rsidP="00761632">
      <w:r>
        <w:separator/>
      </w:r>
    </w:p>
  </w:footnote>
  <w:footnote w:type="continuationSeparator" w:id="0">
    <w:p w:rsidR="001710FB" w:rsidRDefault="001710FB" w:rsidP="0076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Pr="001F04CE" w:rsidRDefault="00123D4D" w:rsidP="001F04CE">
    <w:pPr>
      <w:pStyle w:val="Header"/>
      <w:tabs>
        <w:tab w:val="clear" w:pos="4536"/>
        <w:tab w:val="clear" w:pos="9072"/>
        <w:tab w:val="left" w:pos="992"/>
      </w:tabs>
      <w:rPr>
        <w:rFonts w:ascii="Arial" w:hAnsi="Arial" w:cs="Arial"/>
        <w:color w:val="FFFFFF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Default="00123D4D" w:rsidP="00334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91E"/>
    <w:multiLevelType w:val="hybridMultilevel"/>
    <w:tmpl w:val="F42E307E"/>
    <w:lvl w:ilvl="0" w:tplc="0413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B9624DB"/>
    <w:multiLevelType w:val="multilevel"/>
    <w:tmpl w:val="0F1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C80BD2"/>
    <w:multiLevelType w:val="hybridMultilevel"/>
    <w:tmpl w:val="58A2C3E8"/>
    <w:lvl w:ilvl="0" w:tplc="0413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4C342980"/>
    <w:multiLevelType w:val="multilevel"/>
    <w:tmpl w:val="3B521A2C"/>
    <w:lvl w:ilvl="0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523D47"/>
    <w:multiLevelType w:val="hybridMultilevel"/>
    <w:tmpl w:val="111C9CB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8F50D9"/>
    <w:multiLevelType w:val="hybridMultilevel"/>
    <w:tmpl w:val="D04455F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0897">
      <o:colormenu v:ext="edit" fillcolor="blu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2"/>
    <w:rsid w:val="0000714A"/>
    <w:rsid w:val="00033084"/>
    <w:rsid w:val="00034812"/>
    <w:rsid w:val="00047B6E"/>
    <w:rsid w:val="000546D8"/>
    <w:rsid w:val="00057910"/>
    <w:rsid w:val="00075E8C"/>
    <w:rsid w:val="000942CC"/>
    <w:rsid w:val="000A154F"/>
    <w:rsid w:val="000B087F"/>
    <w:rsid w:val="000B13AC"/>
    <w:rsid w:val="000B799A"/>
    <w:rsid w:val="000C15C4"/>
    <w:rsid w:val="000C5138"/>
    <w:rsid w:val="000E2797"/>
    <w:rsid w:val="000E27C8"/>
    <w:rsid w:val="001014D6"/>
    <w:rsid w:val="00123D4D"/>
    <w:rsid w:val="00136CC9"/>
    <w:rsid w:val="00146C4E"/>
    <w:rsid w:val="00156559"/>
    <w:rsid w:val="00164726"/>
    <w:rsid w:val="001710FB"/>
    <w:rsid w:val="0017723B"/>
    <w:rsid w:val="00190B68"/>
    <w:rsid w:val="00195EC6"/>
    <w:rsid w:val="001A7031"/>
    <w:rsid w:val="001E7B24"/>
    <w:rsid w:val="001E7F21"/>
    <w:rsid w:val="001F04CE"/>
    <w:rsid w:val="00206A18"/>
    <w:rsid w:val="002075F7"/>
    <w:rsid w:val="002107B7"/>
    <w:rsid w:val="00220B72"/>
    <w:rsid w:val="00231F4B"/>
    <w:rsid w:val="00234B42"/>
    <w:rsid w:val="00257FFC"/>
    <w:rsid w:val="002708C5"/>
    <w:rsid w:val="002773AC"/>
    <w:rsid w:val="002835D3"/>
    <w:rsid w:val="00293659"/>
    <w:rsid w:val="002B5C61"/>
    <w:rsid w:val="002C11C1"/>
    <w:rsid w:val="002C4230"/>
    <w:rsid w:val="002E56D8"/>
    <w:rsid w:val="002E59B1"/>
    <w:rsid w:val="002F732F"/>
    <w:rsid w:val="00323341"/>
    <w:rsid w:val="00334FA1"/>
    <w:rsid w:val="00343746"/>
    <w:rsid w:val="00345795"/>
    <w:rsid w:val="0035202E"/>
    <w:rsid w:val="00374899"/>
    <w:rsid w:val="00384BFF"/>
    <w:rsid w:val="00394C28"/>
    <w:rsid w:val="003B2BA0"/>
    <w:rsid w:val="003C04B6"/>
    <w:rsid w:val="003C6C89"/>
    <w:rsid w:val="003E13E2"/>
    <w:rsid w:val="003F66B9"/>
    <w:rsid w:val="004111A3"/>
    <w:rsid w:val="00412597"/>
    <w:rsid w:val="00491934"/>
    <w:rsid w:val="004971D4"/>
    <w:rsid w:val="004A5E69"/>
    <w:rsid w:val="004B69D7"/>
    <w:rsid w:val="004E4B3E"/>
    <w:rsid w:val="00520A81"/>
    <w:rsid w:val="0053075D"/>
    <w:rsid w:val="005504DA"/>
    <w:rsid w:val="00564897"/>
    <w:rsid w:val="00576E16"/>
    <w:rsid w:val="00587DA3"/>
    <w:rsid w:val="005B1B7E"/>
    <w:rsid w:val="005B721C"/>
    <w:rsid w:val="005D11E3"/>
    <w:rsid w:val="005D50F1"/>
    <w:rsid w:val="005E160A"/>
    <w:rsid w:val="005E771A"/>
    <w:rsid w:val="005F15CB"/>
    <w:rsid w:val="006077D0"/>
    <w:rsid w:val="00634724"/>
    <w:rsid w:val="006379B4"/>
    <w:rsid w:val="00643D94"/>
    <w:rsid w:val="00655B35"/>
    <w:rsid w:val="006740AA"/>
    <w:rsid w:val="0069698D"/>
    <w:rsid w:val="006A4CB6"/>
    <w:rsid w:val="006A5947"/>
    <w:rsid w:val="006B54D5"/>
    <w:rsid w:val="006B6071"/>
    <w:rsid w:val="006D45F6"/>
    <w:rsid w:val="006E1ED7"/>
    <w:rsid w:val="006F1D87"/>
    <w:rsid w:val="006F31D9"/>
    <w:rsid w:val="007074A5"/>
    <w:rsid w:val="00727E59"/>
    <w:rsid w:val="00761632"/>
    <w:rsid w:val="00775E2F"/>
    <w:rsid w:val="00786163"/>
    <w:rsid w:val="007873E0"/>
    <w:rsid w:val="007A56C2"/>
    <w:rsid w:val="007C5397"/>
    <w:rsid w:val="007C7CD3"/>
    <w:rsid w:val="007E102F"/>
    <w:rsid w:val="007F62A8"/>
    <w:rsid w:val="00813336"/>
    <w:rsid w:val="00825596"/>
    <w:rsid w:val="008406C0"/>
    <w:rsid w:val="00842DFE"/>
    <w:rsid w:val="00842FA7"/>
    <w:rsid w:val="008514C4"/>
    <w:rsid w:val="00852528"/>
    <w:rsid w:val="0088776E"/>
    <w:rsid w:val="00893B7D"/>
    <w:rsid w:val="00894CE2"/>
    <w:rsid w:val="008A3AD2"/>
    <w:rsid w:val="008C6A5B"/>
    <w:rsid w:val="008D621A"/>
    <w:rsid w:val="008D639A"/>
    <w:rsid w:val="008F13C0"/>
    <w:rsid w:val="008F39C6"/>
    <w:rsid w:val="008F7F45"/>
    <w:rsid w:val="00905D54"/>
    <w:rsid w:val="00911E9A"/>
    <w:rsid w:val="0091566A"/>
    <w:rsid w:val="00920B56"/>
    <w:rsid w:val="00923F2B"/>
    <w:rsid w:val="00967C8C"/>
    <w:rsid w:val="009754DD"/>
    <w:rsid w:val="009856F4"/>
    <w:rsid w:val="00986826"/>
    <w:rsid w:val="009973D2"/>
    <w:rsid w:val="009E37D2"/>
    <w:rsid w:val="00A0364E"/>
    <w:rsid w:val="00A110EB"/>
    <w:rsid w:val="00A12F94"/>
    <w:rsid w:val="00A15167"/>
    <w:rsid w:val="00A3042D"/>
    <w:rsid w:val="00A571C1"/>
    <w:rsid w:val="00A6363D"/>
    <w:rsid w:val="00A63B1B"/>
    <w:rsid w:val="00A6798E"/>
    <w:rsid w:val="00A7319C"/>
    <w:rsid w:val="00A73C19"/>
    <w:rsid w:val="00A76906"/>
    <w:rsid w:val="00A82516"/>
    <w:rsid w:val="00AA1AE9"/>
    <w:rsid w:val="00AA2E0C"/>
    <w:rsid w:val="00AD633D"/>
    <w:rsid w:val="00AF1685"/>
    <w:rsid w:val="00B00D58"/>
    <w:rsid w:val="00B03078"/>
    <w:rsid w:val="00B36C35"/>
    <w:rsid w:val="00B70AA1"/>
    <w:rsid w:val="00B80086"/>
    <w:rsid w:val="00BB244F"/>
    <w:rsid w:val="00BD6DB0"/>
    <w:rsid w:val="00BE342B"/>
    <w:rsid w:val="00BE42BD"/>
    <w:rsid w:val="00C03C4A"/>
    <w:rsid w:val="00C21CD9"/>
    <w:rsid w:val="00C23B37"/>
    <w:rsid w:val="00C240F8"/>
    <w:rsid w:val="00C327F9"/>
    <w:rsid w:val="00C33E47"/>
    <w:rsid w:val="00C3733F"/>
    <w:rsid w:val="00C42537"/>
    <w:rsid w:val="00C4698C"/>
    <w:rsid w:val="00C647AB"/>
    <w:rsid w:val="00C747C0"/>
    <w:rsid w:val="00C82871"/>
    <w:rsid w:val="00CB55A0"/>
    <w:rsid w:val="00CC063E"/>
    <w:rsid w:val="00CC0F73"/>
    <w:rsid w:val="00CD78A1"/>
    <w:rsid w:val="00CE650A"/>
    <w:rsid w:val="00D025CE"/>
    <w:rsid w:val="00D064CC"/>
    <w:rsid w:val="00D16434"/>
    <w:rsid w:val="00D3792F"/>
    <w:rsid w:val="00D37E89"/>
    <w:rsid w:val="00D42744"/>
    <w:rsid w:val="00D52BD7"/>
    <w:rsid w:val="00D655ED"/>
    <w:rsid w:val="00D84DB3"/>
    <w:rsid w:val="00D87FA6"/>
    <w:rsid w:val="00D94F5E"/>
    <w:rsid w:val="00D96179"/>
    <w:rsid w:val="00DC34CA"/>
    <w:rsid w:val="00DC3998"/>
    <w:rsid w:val="00E000EB"/>
    <w:rsid w:val="00E1116C"/>
    <w:rsid w:val="00E15CCF"/>
    <w:rsid w:val="00E25CA2"/>
    <w:rsid w:val="00E269C6"/>
    <w:rsid w:val="00E3470E"/>
    <w:rsid w:val="00E40893"/>
    <w:rsid w:val="00E476CA"/>
    <w:rsid w:val="00E63803"/>
    <w:rsid w:val="00E76FB7"/>
    <w:rsid w:val="00E8306F"/>
    <w:rsid w:val="00E930E9"/>
    <w:rsid w:val="00EA0F15"/>
    <w:rsid w:val="00EA2077"/>
    <w:rsid w:val="00EA2C84"/>
    <w:rsid w:val="00F132EF"/>
    <w:rsid w:val="00F166A0"/>
    <w:rsid w:val="00F2564C"/>
    <w:rsid w:val="00F40522"/>
    <w:rsid w:val="00F52B0D"/>
    <w:rsid w:val="00F552DD"/>
    <w:rsid w:val="00F55972"/>
    <w:rsid w:val="00F81F5A"/>
    <w:rsid w:val="00F94E89"/>
    <w:rsid w:val="00FA1144"/>
    <w:rsid w:val="00FA711F"/>
    <w:rsid w:val="00FC3DC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blue"/>
    </o:shapedefaults>
    <o:shapelayout v:ext="edit">
      <o:idmap v:ext="edit" data="1"/>
    </o:shapelayout>
  </w:shapeDefaults>
  <w:decimalSymbol w:val="."/>
  <w:listSeparator w:val=","/>
  <w14:docId w14:val="2EF2EBD4"/>
  <w15:docId w15:val="{A1E210EB-B1D4-4C95-811B-FF889FE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de-CH"/>
    </w:rPr>
  </w:style>
  <w:style w:type="paragraph" w:styleId="Heading1">
    <w:name w:val="heading 1"/>
    <w:basedOn w:val="Normal"/>
    <w:next w:val="Normal"/>
    <w:qFormat/>
    <w:rsid w:val="00761632"/>
    <w:pPr>
      <w:keepNext/>
      <w:framePr w:hSpace="180" w:wrap="around" w:vAnchor="text" w:hAnchor="margin" w:y="105"/>
      <w:outlineLvl w:val="0"/>
    </w:pPr>
    <w:rPr>
      <w:rFonts w:ascii="Futura Book" w:hAnsi="Futura Book"/>
      <w:b/>
      <w:bCs/>
      <w:sz w:val="20"/>
      <w:lang w:val="en-GB" w:eastAsia="en-US"/>
    </w:rPr>
  </w:style>
  <w:style w:type="paragraph" w:styleId="Heading2">
    <w:name w:val="heading 2"/>
    <w:basedOn w:val="Normal"/>
    <w:next w:val="Normal"/>
    <w:qFormat/>
    <w:rsid w:val="0076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6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63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773AC"/>
    <w:pPr>
      <w:framePr w:hSpace="180" w:wrap="around" w:vAnchor="text" w:hAnchor="margin" w:y="105"/>
      <w:spacing w:line="360" w:lineRule="auto"/>
      <w:ind w:left="336"/>
    </w:pPr>
    <w:rPr>
      <w:rFonts w:ascii="Futura Medium" w:hAnsi="Futura Medium"/>
      <w:b/>
      <w:sz w:val="20"/>
      <w:lang w:val="en-GB" w:eastAsia="en-US"/>
    </w:rPr>
  </w:style>
  <w:style w:type="character" w:styleId="PageNumber">
    <w:name w:val="page number"/>
    <w:basedOn w:val="DefaultParagraphFont"/>
    <w:rsid w:val="003C04B6"/>
  </w:style>
  <w:style w:type="paragraph" w:styleId="BalloonText">
    <w:name w:val="Balloon Text"/>
    <w:basedOn w:val="Normal"/>
    <w:link w:val="BalloonTextChar"/>
    <w:rsid w:val="005E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71A"/>
    <w:rPr>
      <w:rFonts w:ascii="Tahoma" w:hAnsi="Tahoma" w:cs="Tahoma"/>
      <w:sz w:val="16"/>
      <w:szCs w:val="16"/>
      <w:lang w:val="en-US" w:eastAsia="de-CH"/>
    </w:rPr>
  </w:style>
  <w:style w:type="paragraph" w:styleId="ListParagraph">
    <w:name w:val="List Paragraph"/>
    <w:basedOn w:val="Normal"/>
    <w:uiPriority w:val="34"/>
    <w:qFormat/>
    <w:rsid w:val="00AF16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02F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 Straumann AG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Batavier</dc:creator>
  <cp:lastModifiedBy>Karin Batavier</cp:lastModifiedBy>
  <cp:revision>7</cp:revision>
  <cp:lastPrinted>2019-01-17T08:39:00Z</cp:lastPrinted>
  <dcterms:created xsi:type="dcterms:W3CDTF">2019-06-24T09:25:00Z</dcterms:created>
  <dcterms:modified xsi:type="dcterms:W3CDTF">2019-06-27T07:32:00Z</dcterms:modified>
</cp:coreProperties>
</file>